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9B" w:rsidRDefault="00E60D4C">
      <w:bookmarkStart w:id="0" w:name="_GoBack"/>
      <w:r>
        <w:rPr>
          <w:noProof/>
        </w:rPr>
        <w:drawing>
          <wp:inline distT="0" distB="0" distL="0" distR="0">
            <wp:extent cx="2743287" cy="1185100"/>
            <wp:effectExtent l="0" t="0" r="0" b="0"/>
            <wp:docPr id="1" name="image2.png" descr="http://kid-museum.org/wp-content/uploads/2017/05/KidFestRound4_WebPrint-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kid-museum.org/wp-content/uploads/2017/05/KidFestRound4_WebPrint-2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87" cy="118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8D209B" w:rsidRDefault="008D209B"/>
    <w:p w:rsidR="008D209B" w:rsidRDefault="00E60D4C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 Immediate Release</w:t>
      </w:r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>Contact for the press:</w:t>
      </w:r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 xml:space="preserve">Elizabeth Gallauresi at 301.439.5100 or </w:t>
      </w:r>
      <w:hyperlink r:id="rId6">
        <w:r>
          <w:rPr>
            <w:color w:val="0563C1"/>
            <w:sz w:val="22"/>
            <w:szCs w:val="22"/>
            <w:u w:val="single"/>
          </w:rPr>
          <w:t>egallauresi@themodernmuse.com</w:t>
        </w:r>
      </w:hyperlink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 xml:space="preserve">Or Emma Starr at </w:t>
      </w:r>
      <w:proofErr w:type="gramStart"/>
      <w:r>
        <w:rPr>
          <w:sz w:val="22"/>
          <w:szCs w:val="22"/>
        </w:rPr>
        <w:t>301.897.5437  or</w:t>
      </w:r>
      <w:proofErr w:type="gramEnd"/>
      <w:r>
        <w:rPr>
          <w:sz w:val="22"/>
          <w:szCs w:val="22"/>
        </w:rPr>
        <w:t xml:space="preserve"> </w:t>
      </w:r>
      <w:hyperlink r:id="rId7">
        <w:r>
          <w:rPr>
            <w:color w:val="0563C1"/>
            <w:sz w:val="22"/>
            <w:szCs w:val="22"/>
            <w:u w:val="single"/>
          </w:rPr>
          <w:t>emma@kid-museum.org</w:t>
        </w:r>
      </w:hyperlink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Contact for the public: </w:t>
      </w:r>
      <w:hyperlink r:id="rId8">
        <w:r>
          <w:rPr>
            <w:color w:val="0563C1"/>
            <w:sz w:val="22"/>
            <w:szCs w:val="22"/>
            <w:u w:val="single"/>
          </w:rPr>
          <w:t>www.kidfest.org</w:t>
        </w:r>
      </w:hyperlink>
      <w:r>
        <w:rPr>
          <w:sz w:val="22"/>
          <w:szCs w:val="22"/>
        </w:rPr>
        <w:t xml:space="preserve"> ;</w:t>
      </w:r>
      <w:r>
        <w:rPr>
          <w:b/>
          <w:sz w:val="22"/>
          <w:szCs w:val="22"/>
        </w:rPr>
        <w:t xml:space="preserve"> </w:t>
      </w:r>
      <w:hyperlink r:id="rId9">
        <w:r>
          <w:rPr>
            <w:color w:val="0563C1"/>
            <w:sz w:val="22"/>
            <w:szCs w:val="22"/>
            <w:u w:val="single"/>
          </w:rPr>
          <w:t>info@kid-museum.org</w:t>
        </w:r>
      </w:hyperlink>
      <w:r>
        <w:rPr>
          <w:sz w:val="22"/>
          <w:szCs w:val="22"/>
        </w:rPr>
        <w:t xml:space="preserve"> </w:t>
      </w:r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color w:val="0563C1"/>
          <w:sz w:val="22"/>
          <w:szCs w:val="22"/>
        </w:rPr>
        <w:t xml:space="preserve">  (</w:t>
      </w:r>
      <w:r>
        <w:rPr>
          <w:sz w:val="22"/>
          <w:szCs w:val="22"/>
        </w:rPr>
        <w:t>301) 897-5437</w:t>
      </w:r>
    </w:p>
    <w:p w:rsidR="008D209B" w:rsidRDefault="008D209B"/>
    <w:p w:rsidR="008D209B" w:rsidRDefault="00E6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Gadgets, Games, and Robots for All Ages</w:t>
      </w:r>
    </w:p>
    <w:p w:rsidR="008D209B" w:rsidRDefault="00E60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Hands-On Family Acti</w:t>
      </w:r>
      <w:r>
        <w:rPr>
          <w:b/>
          <w:sz w:val="28"/>
          <w:szCs w:val="28"/>
        </w:rPr>
        <w:t xml:space="preserve">vities at </w:t>
      </w:r>
      <w:proofErr w:type="spellStart"/>
      <w:r>
        <w:rPr>
          <w:b/>
          <w:sz w:val="28"/>
          <w:szCs w:val="28"/>
        </w:rPr>
        <w:t>KIDfest</w:t>
      </w:r>
      <w:proofErr w:type="spellEnd"/>
    </w:p>
    <w:p w:rsidR="008D209B" w:rsidRDefault="00E60D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Sunday, September 24, 12 noon – 5 p.m.</w:t>
      </w:r>
    </w:p>
    <w:p w:rsidR="008D209B" w:rsidRDefault="00E60D4C">
      <w:pPr>
        <w:jc w:val="center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Free Admission</w:t>
      </w:r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 xml:space="preserve">Silver Spring, MD – Interactive activities and hands-on family fun abound at </w:t>
      </w:r>
      <w:proofErr w:type="spellStart"/>
      <w:r>
        <w:rPr>
          <w:sz w:val="22"/>
          <w:szCs w:val="22"/>
        </w:rPr>
        <w:t>KIDfest</w:t>
      </w:r>
      <w:proofErr w:type="spellEnd"/>
      <w:r>
        <w:rPr>
          <w:sz w:val="22"/>
          <w:szCs w:val="22"/>
        </w:rPr>
        <w:t xml:space="preserve"> on Sunday, September 24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12:00-5:00pm at the Silver Spring Civic Building. Admission and activities are </w:t>
      </w:r>
      <w:proofErr w:type="gramStart"/>
      <w:r>
        <w:rPr>
          <w:sz w:val="22"/>
          <w:szCs w:val="22"/>
        </w:rPr>
        <w:t>free</w:t>
      </w:r>
      <w:proofErr w:type="gramEnd"/>
      <w:r>
        <w:rPr>
          <w:sz w:val="22"/>
          <w:szCs w:val="22"/>
        </w:rPr>
        <w:t xml:space="preserve"> to the public.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KIDfest</w:t>
      </w:r>
      <w:proofErr w:type="spellEnd"/>
      <w:r>
        <w:rPr>
          <w:sz w:val="22"/>
          <w:szCs w:val="22"/>
        </w:rPr>
        <w:t xml:space="preserve"> (previously Maker Faire Silver Spring), is KID Museum’s signature community event.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dynamic celebration of creativity</w:t>
      </w:r>
      <w:r>
        <w:rPr>
          <w:sz w:val="22"/>
          <w:szCs w:val="22"/>
        </w:rPr>
        <w:t xml:space="preserve"> and innovation, the festival</w:t>
      </w:r>
      <w:r>
        <w:rPr>
          <w:sz w:val="22"/>
          <w:szCs w:val="22"/>
        </w:rPr>
        <w:t xml:space="preserve"> attracts 15,000 attendees each </w:t>
      </w:r>
      <w:r>
        <w:rPr>
          <w:sz w:val="22"/>
          <w:szCs w:val="22"/>
        </w:rPr>
        <w:t>year</w:t>
      </w:r>
      <w:r>
        <w:rPr>
          <w:sz w:val="22"/>
          <w:szCs w:val="22"/>
        </w:rPr>
        <w:t>.</w:t>
      </w:r>
    </w:p>
    <w:p w:rsidR="008D209B" w:rsidRDefault="008D209B">
      <w:pPr>
        <w:rPr>
          <w:sz w:val="23"/>
          <w:szCs w:val="23"/>
        </w:rPr>
      </w:pPr>
    </w:p>
    <w:p w:rsidR="008D209B" w:rsidRDefault="00E60D4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KIDfest</w:t>
      </w:r>
      <w:proofErr w:type="spellEnd"/>
      <w:r>
        <w:rPr>
          <w:sz w:val="22"/>
          <w:szCs w:val="22"/>
        </w:rPr>
        <w:t xml:space="preserve"> is part of KID Museum’s ongoing effort to expose children and adults alike to the power of hands-on maker learning, and inspire them to find their own “spark.” People of all ages can experience hands-on electr</w:t>
      </w:r>
      <w:r>
        <w:rPr>
          <w:sz w:val="22"/>
          <w:szCs w:val="22"/>
        </w:rPr>
        <w:t>onics, art, engineering, science, and crafts activities--along with awe-inspiring demos, engaging “</w:t>
      </w:r>
      <w:proofErr w:type="spellStart"/>
      <w:r>
        <w:rPr>
          <w:sz w:val="22"/>
          <w:szCs w:val="22"/>
        </w:rPr>
        <w:t>KIDtalks</w:t>
      </w:r>
      <w:proofErr w:type="spellEnd"/>
      <w:r>
        <w:rPr>
          <w:sz w:val="22"/>
          <w:szCs w:val="22"/>
        </w:rPr>
        <w:t>,” and two stages of live musical performances and entertainment.</w:t>
      </w:r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>Almost all exhibitors offer a free activity for adults or children to test out, bu</w:t>
      </w:r>
      <w:r>
        <w:rPr>
          <w:sz w:val="22"/>
          <w:szCs w:val="22"/>
        </w:rPr>
        <w:t xml:space="preserve">ild themselves, or play with.  Just a few examples of activities include:  </w:t>
      </w:r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Create a custom 3D foam robot face using heat, 3D shapes, and vacuum mask maker </w:t>
      </w: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Felt art making: create your own piece of felt using bits of wool, soapy water, and a sandwich bag</w:t>
      </w: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Check out NASA’s  Space Operations Learning Center, Space Age Gizmos for Promising Engineers, Understanding Optics, and Space Photo Booth</w:t>
      </w: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Build an autonomous robot using electronic circuits, structures, soldering, and coding</w:t>
      </w: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Construct a hydroponic gardeni</w:t>
      </w:r>
      <w:r>
        <w:rPr>
          <w:sz w:val="22"/>
          <w:szCs w:val="22"/>
        </w:rPr>
        <w:t>ng system out of PVC pipes with pre-drilled holes and a solar</w:t>
      </w: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powered submersible water pump, or try seed extraction </w:t>
      </w: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Play with 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agnets, 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ddy </w:t>
      </w:r>
      <w:r>
        <w:rPr>
          <w:sz w:val="22"/>
          <w:szCs w:val="22"/>
        </w:rPr>
        <w:t>c</w:t>
      </w:r>
      <w:r>
        <w:rPr>
          <w:sz w:val="22"/>
          <w:szCs w:val="22"/>
        </w:rPr>
        <w:t xml:space="preserve">urrents, </w:t>
      </w: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omopolar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otors, and 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esla </w:t>
      </w:r>
      <w:r>
        <w:rPr>
          <w:sz w:val="22"/>
          <w:szCs w:val="22"/>
        </w:rPr>
        <w:t>c</w:t>
      </w:r>
      <w:r>
        <w:rPr>
          <w:sz w:val="22"/>
          <w:szCs w:val="22"/>
        </w:rPr>
        <w:t>oils at the Gravity Is Optional booth</w:t>
      </w: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Create electronic silhouette with an </w:t>
      </w:r>
      <w:r>
        <w:rPr>
          <w:sz w:val="22"/>
          <w:szCs w:val="22"/>
        </w:rPr>
        <w:t>interactive light display that tracks motion</w:t>
      </w:r>
    </w:p>
    <w:p w:rsidR="008D209B" w:rsidRDefault="00E60D4C">
      <w:pPr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3D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rinting and robots </w:t>
      </w:r>
      <w:r>
        <w:rPr>
          <w:sz w:val="22"/>
          <w:szCs w:val="22"/>
        </w:rPr>
        <w:t>of all kinds</w:t>
      </w:r>
      <w:r>
        <w:rPr>
          <w:sz w:val="22"/>
          <w:szCs w:val="22"/>
        </w:rPr>
        <w:t>, as well as so much more!</w:t>
      </w:r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>KID Museum will feature a number of hands-on activities that reflect the types of programming they offer throughout the year:</w:t>
      </w:r>
    </w:p>
    <w:p w:rsidR="008D209B" w:rsidRDefault="00E60D4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Pipe Dream: a massive, sculptural ball and tube challenge</w:t>
      </w:r>
    </w:p>
    <w:p w:rsidR="008D209B" w:rsidRDefault="00E60D4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Electric Pachinko and a Giant </w:t>
      </w:r>
      <w:r>
        <w:rPr>
          <w:sz w:val="22"/>
          <w:szCs w:val="22"/>
        </w:rPr>
        <w:t>‘</w:t>
      </w:r>
      <w:r>
        <w:rPr>
          <w:sz w:val="22"/>
          <w:szCs w:val="22"/>
        </w:rPr>
        <w:t>Operation</w:t>
      </w:r>
      <w:r>
        <w:rPr>
          <w:sz w:val="22"/>
          <w:szCs w:val="22"/>
        </w:rPr>
        <w:t xml:space="preserve">’ </w:t>
      </w:r>
      <w:r>
        <w:rPr>
          <w:sz w:val="22"/>
          <w:szCs w:val="22"/>
        </w:rPr>
        <w:t>Game</w:t>
      </w:r>
    </w:p>
    <w:p w:rsidR="008D209B" w:rsidRDefault="00E60D4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Coding Corner: fun and interactive coding language education and games</w:t>
      </w:r>
    </w:p>
    <w:p w:rsidR="008D209B" w:rsidRDefault="00E60D4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Hands-on Gears and Pulley challenges</w:t>
      </w:r>
    </w:p>
    <w:p w:rsidR="008D209B" w:rsidRDefault="00E60D4C">
      <w:pPr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An exhibit of inventions by Young Makers who’ve participated in KID Museum programs</w:t>
      </w:r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rPr>
          <w:sz w:val="22"/>
          <w:szCs w:val="22"/>
        </w:rPr>
      </w:pPr>
      <w:r>
        <w:rPr>
          <w:sz w:val="22"/>
          <w:szCs w:val="22"/>
        </w:rPr>
        <w:t xml:space="preserve">The festival will also feature a series of </w:t>
      </w:r>
      <w:proofErr w:type="spellStart"/>
      <w:r>
        <w:rPr>
          <w:sz w:val="22"/>
          <w:szCs w:val="22"/>
        </w:rPr>
        <w:t>KIDtalks</w:t>
      </w:r>
      <w:proofErr w:type="spellEnd"/>
      <w:r>
        <w:rPr>
          <w:sz w:val="22"/>
          <w:szCs w:val="22"/>
        </w:rPr>
        <w:t xml:space="preserve"> (similar to TED talks) by local inventors, professional makers, and industry experts.  A sampling of the talks include:</w:t>
      </w:r>
    </w:p>
    <w:p w:rsidR="008D209B" w:rsidRDefault="00E60D4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Digital Fabrication and Art, </w:t>
      </w:r>
      <w:proofErr w:type="spellStart"/>
      <w:r>
        <w:rPr>
          <w:b/>
          <w:sz w:val="22"/>
          <w:szCs w:val="22"/>
        </w:rPr>
        <w:t>Davide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Prete</w:t>
      </w:r>
      <w:proofErr w:type="spellEnd"/>
      <w:r>
        <w:rPr>
          <w:sz w:val="22"/>
          <w:szCs w:val="22"/>
        </w:rPr>
        <w:t xml:space="preserve">, Artist and Director of CUA Digital Fabrication Lab, “The 3D Printed American Flag Project” </w:t>
      </w:r>
    </w:p>
    <w:p w:rsidR="008D209B" w:rsidRDefault="00E60D4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Future of Work, </w:t>
      </w:r>
      <w:r>
        <w:rPr>
          <w:b/>
          <w:sz w:val="22"/>
          <w:szCs w:val="22"/>
        </w:rPr>
        <w:t xml:space="preserve">Paul </w:t>
      </w:r>
      <w:proofErr w:type="spellStart"/>
      <w:r>
        <w:rPr>
          <w:b/>
          <w:sz w:val="22"/>
          <w:szCs w:val="22"/>
        </w:rPr>
        <w:t>Roehrig</w:t>
      </w:r>
      <w:proofErr w:type="spellEnd"/>
      <w:r>
        <w:rPr>
          <w:sz w:val="22"/>
          <w:szCs w:val="22"/>
        </w:rPr>
        <w:t>, Chief Strategy Officer, Cognizant Digital Business and co-author of “What To Do When Machi</w:t>
      </w:r>
      <w:r>
        <w:rPr>
          <w:sz w:val="22"/>
          <w:szCs w:val="22"/>
        </w:rPr>
        <w:t>nes Do Everything”</w:t>
      </w:r>
    </w:p>
    <w:p w:rsidR="008D209B" w:rsidRDefault="00E60D4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Think Global, Act Local, </w:t>
      </w:r>
      <w:r>
        <w:rPr>
          <w:b/>
          <w:sz w:val="22"/>
          <w:szCs w:val="22"/>
        </w:rPr>
        <w:t>Kate Medina,</w:t>
      </w:r>
      <w:r>
        <w:rPr>
          <w:sz w:val="22"/>
          <w:szCs w:val="22"/>
        </w:rPr>
        <w:t xml:space="preserve"> Co-Founder of the Charles </w:t>
      </w:r>
      <w:proofErr w:type="spellStart"/>
      <w:r>
        <w:rPr>
          <w:sz w:val="22"/>
          <w:szCs w:val="22"/>
        </w:rPr>
        <w:t>Koiner</w:t>
      </w:r>
      <w:proofErr w:type="spellEnd"/>
      <w:r>
        <w:rPr>
          <w:sz w:val="22"/>
          <w:szCs w:val="22"/>
        </w:rPr>
        <w:t xml:space="preserve"> Center for Urban Farming Education (CKC Farming)</w:t>
      </w:r>
    </w:p>
    <w:p w:rsidR="008D209B" w:rsidRDefault="00E60D4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Assistive Technology and Making, </w:t>
      </w:r>
      <w:r>
        <w:rPr>
          <w:b/>
          <w:sz w:val="22"/>
          <w:szCs w:val="22"/>
        </w:rPr>
        <w:t xml:space="preserve">Bill </w:t>
      </w:r>
      <w:proofErr w:type="spellStart"/>
      <w:r>
        <w:rPr>
          <w:b/>
          <w:sz w:val="22"/>
          <w:szCs w:val="22"/>
        </w:rPr>
        <w:t>Binko</w:t>
      </w:r>
      <w:proofErr w:type="spellEnd"/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Co-founder and principal technologist at </w:t>
      </w:r>
      <w:hyperlink r:id="rId10">
        <w:r>
          <w:rPr>
            <w:color w:val="0563C1"/>
            <w:sz w:val="22"/>
            <w:szCs w:val="22"/>
            <w:u w:val="single"/>
          </w:rPr>
          <w:t>LessonPix.com</w:t>
        </w:r>
      </w:hyperlink>
    </w:p>
    <w:p w:rsidR="008D209B" w:rsidRDefault="00E60D4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Entrepreneurship and Creativity, </w:t>
      </w:r>
      <w:r>
        <w:rPr>
          <w:b/>
          <w:sz w:val="22"/>
          <w:szCs w:val="22"/>
        </w:rPr>
        <w:t>Sterling Crockett,</w:t>
      </w:r>
      <w:r>
        <w:rPr>
          <w:sz w:val="22"/>
          <w:szCs w:val="22"/>
        </w:rPr>
        <w:t xml:space="preserve"> Visionary CEO</w:t>
      </w:r>
    </w:p>
    <w:p w:rsidR="008D209B" w:rsidRDefault="00E60D4C">
      <w:pPr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i/>
          <w:sz w:val="22"/>
          <w:szCs w:val="22"/>
        </w:rPr>
        <w:t xml:space="preserve">Digital Media/Data Mapping, </w:t>
      </w:r>
      <w:r>
        <w:rPr>
          <w:b/>
          <w:sz w:val="22"/>
          <w:szCs w:val="22"/>
        </w:rPr>
        <w:t xml:space="preserve">Katherine Vargas, </w:t>
      </w:r>
      <w:r>
        <w:rPr>
          <w:sz w:val="22"/>
          <w:szCs w:val="22"/>
        </w:rPr>
        <w:t>Media Partnerships and Public Affairs, Google</w:t>
      </w:r>
    </w:p>
    <w:p w:rsidR="008D209B" w:rsidRDefault="008D209B">
      <w:pPr>
        <w:rPr>
          <w:sz w:val="22"/>
          <w:szCs w:val="22"/>
        </w:rPr>
      </w:pPr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KIDfest</w:t>
      </w:r>
      <w:proofErr w:type="spellEnd"/>
      <w:r>
        <w:rPr>
          <w:sz w:val="22"/>
          <w:szCs w:val="22"/>
        </w:rPr>
        <w:t xml:space="preserve"> is free and open to the public. The event is accessible by the S</w:t>
      </w:r>
      <w:r>
        <w:rPr>
          <w:sz w:val="22"/>
          <w:szCs w:val="22"/>
        </w:rPr>
        <w:t xml:space="preserve">ilver Spring Metro station.  Free parking is available in the nearby Town Center and Wayne Avenue garages.  For more information, visit </w:t>
      </w:r>
      <w:hyperlink r:id="rId11">
        <w:r>
          <w:rPr>
            <w:color w:val="0563C1"/>
            <w:sz w:val="22"/>
            <w:szCs w:val="22"/>
            <w:u w:val="single"/>
          </w:rPr>
          <w:t>www.kidfest.org</w:t>
        </w:r>
      </w:hyperlink>
      <w:r>
        <w:rPr>
          <w:sz w:val="22"/>
          <w:szCs w:val="22"/>
        </w:rPr>
        <w:t>.</w:t>
      </w:r>
    </w:p>
    <w:p w:rsidR="008D209B" w:rsidRDefault="008D209B">
      <w:pPr>
        <w:rPr>
          <w:sz w:val="22"/>
          <w:szCs w:val="22"/>
        </w:rPr>
      </w:pPr>
    </w:p>
    <w:p w:rsidR="008D209B" w:rsidRDefault="00E60D4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Sponsors</w:t>
      </w:r>
    </w:p>
    <w:p w:rsidR="008D209B" w:rsidRDefault="00E60D4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KIDfest</w:t>
      </w:r>
      <w:proofErr w:type="spellEnd"/>
      <w:r>
        <w:rPr>
          <w:sz w:val="22"/>
          <w:szCs w:val="22"/>
        </w:rPr>
        <w:t xml:space="preserve"> is presented by </w:t>
      </w:r>
      <w:r>
        <w:rPr>
          <w:b/>
          <w:sz w:val="22"/>
          <w:szCs w:val="22"/>
        </w:rPr>
        <w:t>KID Museum</w:t>
      </w:r>
      <w:r>
        <w:rPr>
          <w:sz w:val="22"/>
          <w:szCs w:val="22"/>
        </w:rPr>
        <w:t xml:space="preserve">, a new children’s experiential learning space in Montgomery County, along with lead sponsor, </w:t>
      </w:r>
      <w:r>
        <w:rPr>
          <w:b/>
          <w:sz w:val="22"/>
          <w:szCs w:val="22"/>
        </w:rPr>
        <w:t xml:space="preserve">Montgomery County.  </w:t>
      </w:r>
      <w:r>
        <w:rPr>
          <w:sz w:val="22"/>
          <w:szCs w:val="22"/>
        </w:rPr>
        <w:t xml:space="preserve">Additional sponsors include Comcast, Emergent </w:t>
      </w:r>
      <w:proofErr w:type="spellStart"/>
      <w:r>
        <w:rPr>
          <w:sz w:val="22"/>
          <w:szCs w:val="22"/>
        </w:rPr>
        <w:t>Biosolutions</w:t>
      </w:r>
      <w:proofErr w:type="spellEnd"/>
      <w:r>
        <w:rPr>
          <w:sz w:val="22"/>
          <w:szCs w:val="22"/>
        </w:rPr>
        <w:t xml:space="preserve">, Pepco, the Arts and Humanities Council of Montgomery County, Digital </w:t>
      </w:r>
      <w:proofErr w:type="spellStart"/>
      <w:r>
        <w:rPr>
          <w:sz w:val="22"/>
          <w:szCs w:val="22"/>
        </w:rPr>
        <w:t>Infuzion</w:t>
      </w:r>
      <w:proofErr w:type="spellEnd"/>
      <w:r>
        <w:rPr>
          <w:sz w:val="22"/>
          <w:szCs w:val="22"/>
        </w:rPr>
        <w:t>, Hol</w:t>
      </w:r>
      <w:r>
        <w:rPr>
          <w:sz w:val="22"/>
          <w:szCs w:val="22"/>
        </w:rPr>
        <w:t xml:space="preserve">ton-Arms School Primary Day School, Green Acres School, Washington Episcopal School, Montgomery College, Bozzutto, United Therapeutics, </w:t>
      </w:r>
      <w:proofErr w:type="spellStart"/>
      <w:r>
        <w:rPr>
          <w:sz w:val="22"/>
          <w:szCs w:val="22"/>
        </w:rPr>
        <w:t>Anthrotronix</w:t>
      </w:r>
      <w:proofErr w:type="spellEnd"/>
      <w:r>
        <w:rPr>
          <w:sz w:val="22"/>
          <w:szCs w:val="22"/>
        </w:rPr>
        <w:t xml:space="preserve">, Brookfield Properties, Ropes &amp; Gray, ABC7/WJLA-TV, News Channel 8, Activity Rocket, and </w:t>
      </w:r>
      <w:r>
        <w:rPr>
          <w:i/>
          <w:sz w:val="22"/>
          <w:szCs w:val="22"/>
        </w:rPr>
        <w:t>The Washington Pos</w:t>
      </w:r>
      <w:r>
        <w:rPr>
          <w:i/>
          <w:sz w:val="22"/>
          <w:szCs w:val="22"/>
        </w:rPr>
        <w:t>t.</w:t>
      </w:r>
    </w:p>
    <w:p w:rsidR="008D209B" w:rsidRDefault="008D209B">
      <w:pPr>
        <w:jc w:val="center"/>
      </w:pPr>
    </w:p>
    <w:p w:rsidR="008D209B" w:rsidRDefault="00E60D4C">
      <w:pPr>
        <w:jc w:val="center"/>
      </w:pPr>
      <w:r>
        <w:t>###</w:t>
      </w:r>
    </w:p>
    <w:p w:rsidR="008D209B" w:rsidRDefault="008D209B"/>
    <w:bookmarkEnd w:id="0"/>
    <w:p w:rsidR="008D209B" w:rsidRDefault="008D209B"/>
    <w:sectPr w:rsidR="008D209B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35B1"/>
    <w:multiLevelType w:val="multilevel"/>
    <w:tmpl w:val="F3500E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BA71177"/>
    <w:multiLevelType w:val="multilevel"/>
    <w:tmpl w:val="55E822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81C7070"/>
    <w:multiLevelType w:val="multilevel"/>
    <w:tmpl w:val="7D5248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9B"/>
    <w:rsid w:val="008D209B"/>
    <w:rsid w:val="00E46CD1"/>
    <w:rsid w:val="00E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3B665-D0FF-4CAF-9CD8-720B2CF0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fe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mma@kid-muse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llauresi@themodernmuse.com" TargetMode="External"/><Relationship Id="rId11" Type="http://schemas.openxmlformats.org/officeDocument/2006/relationships/hyperlink" Target="http://www.kidfest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essonpi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d-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 Muse</dc:creator>
  <cp:lastModifiedBy>Elizabeth Gallauresi</cp:lastModifiedBy>
  <cp:revision>2</cp:revision>
  <dcterms:created xsi:type="dcterms:W3CDTF">2017-09-06T15:27:00Z</dcterms:created>
  <dcterms:modified xsi:type="dcterms:W3CDTF">2017-09-06T15:27:00Z</dcterms:modified>
</cp:coreProperties>
</file>